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7B79D913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D1236B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665274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/>
          <w:bCs/>
          <w:sz w:val="28"/>
          <w:szCs w:val="28"/>
          <w:lang w:val="uk-UA"/>
        </w:rPr>
        <w:t>Круторог С.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897B1F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Круторог Світлани Олександрівни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3ED4E6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Круторог Світлані Олександрівні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>045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 xml:space="preserve"> по вул. 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69A3AC4E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145D413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10A8">
        <w:rPr>
          <w:rFonts w:ascii="Times New Roman" w:hAnsi="Times New Roman"/>
          <w:bCs/>
          <w:sz w:val="28"/>
          <w:szCs w:val="28"/>
          <w:lang w:val="uk-UA"/>
        </w:rPr>
        <w:t xml:space="preserve">Круторог Світлані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7161C6E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0D107C1" w14:textId="585E2F79" w:rsidR="004910A8" w:rsidRDefault="004910A8" w:rsidP="00491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Рішення 83 сесії 8 скликання Погребищенської міської ради від 20 листопада 2025 року № 1092 «Про надання дозволу на розроблення проєкту землеустрою щодо відведення земельної ділянки в користування на умовах оренди  гр. Круторог С. О.», визнати таким, що втратило чинність.</w:t>
      </w:r>
    </w:p>
    <w:p w14:paraId="3E2341E4" w14:textId="77777777" w:rsidR="004910A8" w:rsidRDefault="004910A8" w:rsidP="004910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5FA5D10" w14:textId="77777777" w:rsidR="004910A8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0C7F40D3" w:rsidR="00AA25AB" w:rsidRDefault="004910A8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06EDF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10A8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36B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5</cp:revision>
  <cp:lastPrinted>2025-12-08T13:11:00Z</cp:lastPrinted>
  <dcterms:created xsi:type="dcterms:W3CDTF">2025-12-12T10:24:00Z</dcterms:created>
  <dcterms:modified xsi:type="dcterms:W3CDTF">2025-12-22T06:15:00Z</dcterms:modified>
</cp:coreProperties>
</file>